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92E39" w14:textId="653ECDFC" w:rsidR="00485B3F" w:rsidRDefault="00485B3F" w:rsidP="00485B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57130E9" wp14:editId="795094A2">
            <wp:extent cx="1560579" cy="1490475"/>
            <wp:effectExtent l="0" t="0" r="1905" b="0"/>
            <wp:docPr id="24095267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952679" name="Slika 24095267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0E789" w14:textId="086E9C06" w:rsidR="00485B3F" w:rsidRDefault="00485B3F" w:rsidP="00485B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510C25">
        <w:rPr>
          <w:rFonts w:ascii="Times New Roman" w:hAnsi="Times New Roman" w:cs="Times New Roman"/>
          <w:sz w:val="24"/>
          <w:szCs w:val="24"/>
        </w:rPr>
        <w:t>372-01/24-01/7</w:t>
      </w:r>
    </w:p>
    <w:p w14:paraId="54F47C8B" w14:textId="53FC7584" w:rsidR="00485B3F" w:rsidRDefault="00485B3F" w:rsidP="00485B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510C25">
        <w:rPr>
          <w:rFonts w:ascii="Times New Roman" w:hAnsi="Times New Roman" w:cs="Times New Roman"/>
          <w:sz w:val="24"/>
          <w:szCs w:val="24"/>
        </w:rPr>
        <w:t xml:space="preserve"> 2182-9-24-1</w:t>
      </w:r>
    </w:p>
    <w:p w14:paraId="6FFCCE9D" w14:textId="0F894996" w:rsidR="00485B3F" w:rsidRDefault="00485B3F" w:rsidP="00485B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Oklaj, 1</w:t>
      </w:r>
      <w:r w:rsidR="00510C2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 prosinca 2024.</w:t>
      </w:r>
    </w:p>
    <w:p w14:paraId="36217128" w14:textId="77777777" w:rsidR="00485B3F" w:rsidRPr="00485B3F" w:rsidRDefault="00485B3F" w:rsidP="00485B3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C5ED3EE" w14:textId="0677144F" w:rsidR="00485B3F" w:rsidRPr="00485B3F" w:rsidRDefault="008A628A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Temeljem članka 35. </w:t>
      </w:r>
      <w:r w:rsidRPr="008A628A">
        <w:rPr>
          <w:rFonts w:ascii="Times New Roman" w:hAnsi="Times New Roman" w:cs="Times New Roman"/>
          <w:sz w:val="24"/>
          <w:szCs w:val="24"/>
        </w:rPr>
        <w:t>Zakona o zakupu i kupoprodaji poslovnog prostora</w:t>
      </w:r>
      <w:r>
        <w:rPr>
          <w:rFonts w:ascii="Times New Roman" w:hAnsi="Times New Roman" w:cs="Times New Roman"/>
          <w:sz w:val="24"/>
          <w:szCs w:val="24"/>
        </w:rPr>
        <w:t xml:space="preserve"> (NN </w:t>
      </w:r>
      <w:r w:rsidRPr="00485B3F">
        <w:rPr>
          <w:rFonts w:ascii="Times New Roman" w:hAnsi="Times New Roman" w:cs="Times New Roman"/>
          <w:sz w:val="24"/>
          <w:szCs w:val="24"/>
        </w:rPr>
        <w:t>125/11, 64/15, 112/18</w:t>
      </w:r>
      <w:r>
        <w:rPr>
          <w:rFonts w:ascii="Times New Roman" w:hAnsi="Times New Roman" w:cs="Times New Roman"/>
          <w:sz w:val="24"/>
          <w:szCs w:val="24"/>
        </w:rPr>
        <w:t xml:space="preserve"> i 123/4) te članka 25. Statuta Općine Promina (Službeno glasilo Općine promina 1/21 i 4/21) </w:t>
      </w:r>
      <w:r w:rsidR="00485B3F" w:rsidRPr="00485B3F">
        <w:rPr>
          <w:rFonts w:ascii="Times New Roman" w:hAnsi="Times New Roman" w:cs="Times New Roman"/>
          <w:sz w:val="24"/>
          <w:szCs w:val="24"/>
        </w:rPr>
        <w:t xml:space="preserve">Općinsko vijeće Općine </w:t>
      </w:r>
      <w:r w:rsidR="00485B3F">
        <w:rPr>
          <w:rFonts w:ascii="Times New Roman" w:hAnsi="Times New Roman" w:cs="Times New Roman"/>
          <w:sz w:val="24"/>
          <w:szCs w:val="24"/>
        </w:rPr>
        <w:t>Promina</w:t>
      </w:r>
      <w:r w:rsidR="00485B3F" w:rsidRPr="00485B3F">
        <w:rPr>
          <w:rFonts w:ascii="Times New Roman" w:hAnsi="Times New Roman" w:cs="Times New Roman"/>
          <w:sz w:val="24"/>
          <w:szCs w:val="24"/>
        </w:rPr>
        <w:t xml:space="preserve"> na 2</w:t>
      </w:r>
      <w:r w:rsidR="00485B3F">
        <w:rPr>
          <w:rFonts w:ascii="Times New Roman" w:hAnsi="Times New Roman" w:cs="Times New Roman"/>
          <w:sz w:val="24"/>
          <w:szCs w:val="24"/>
        </w:rPr>
        <w:t>2</w:t>
      </w:r>
      <w:r w:rsidR="00485B3F" w:rsidRPr="00485B3F">
        <w:rPr>
          <w:rFonts w:ascii="Times New Roman" w:hAnsi="Times New Roman" w:cs="Times New Roman"/>
          <w:sz w:val="24"/>
          <w:szCs w:val="24"/>
        </w:rPr>
        <w:t xml:space="preserve">. sjednici dana </w:t>
      </w:r>
      <w:r w:rsidR="00485B3F">
        <w:rPr>
          <w:rFonts w:ascii="Times New Roman" w:hAnsi="Times New Roman" w:cs="Times New Roman"/>
          <w:sz w:val="24"/>
          <w:szCs w:val="24"/>
        </w:rPr>
        <w:t>1</w:t>
      </w:r>
      <w:r w:rsidR="00510C25">
        <w:rPr>
          <w:rFonts w:ascii="Times New Roman" w:hAnsi="Times New Roman" w:cs="Times New Roman"/>
          <w:sz w:val="24"/>
          <w:szCs w:val="24"/>
        </w:rPr>
        <w:t>8</w:t>
      </w:r>
      <w:r w:rsidR="00485B3F" w:rsidRPr="00485B3F">
        <w:rPr>
          <w:rFonts w:ascii="Times New Roman" w:hAnsi="Times New Roman" w:cs="Times New Roman"/>
          <w:sz w:val="24"/>
          <w:szCs w:val="24"/>
        </w:rPr>
        <w:t xml:space="preserve">. </w:t>
      </w:r>
      <w:r w:rsidR="00485B3F">
        <w:rPr>
          <w:rFonts w:ascii="Times New Roman" w:hAnsi="Times New Roman" w:cs="Times New Roman"/>
          <w:sz w:val="24"/>
          <w:szCs w:val="24"/>
        </w:rPr>
        <w:t>prosinca</w:t>
      </w:r>
      <w:r w:rsidR="00485B3F" w:rsidRPr="00485B3F">
        <w:rPr>
          <w:rFonts w:ascii="Times New Roman" w:hAnsi="Times New Roman" w:cs="Times New Roman"/>
          <w:sz w:val="24"/>
          <w:szCs w:val="24"/>
        </w:rPr>
        <w:t xml:space="preserve"> 202</w:t>
      </w:r>
      <w:r w:rsidR="00485B3F">
        <w:rPr>
          <w:rFonts w:ascii="Times New Roman" w:hAnsi="Times New Roman" w:cs="Times New Roman"/>
          <w:sz w:val="24"/>
          <w:szCs w:val="24"/>
        </w:rPr>
        <w:t>4</w:t>
      </w:r>
      <w:r w:rsidR="00485B3F" w:rsidRPr="00485B3F">
        <w:rPr>
          <w:rFonts w:ascii="Times New Roman" w:hAnsi="Times New Roman" w:cs="Times New Roman"/>
          <w:sz w:val="24"/>
          <w:szCs w:val="24"/>
        </w:rPr>
        <w:t>.</w:t>
      </w:r>
      <w:r w:rsidR="00485B3F">
        <w:rPr>
          <w:rFonts w:ascii="Times New Roman" w:hAnsi="Times New Roman" w:cs="Times New Roman"/>
          <w:sz w:val="24"/>
          <w:szCs w:val="24"/>
        </w:rPr>
        <w:t xml:space="preserve"> </w:t>
      </w:r>
      <w:r w:rsidR="00485B3F" w:rsidRPr="00485B3F">
        <w:rPr>
          <w:rFonts w:ascii="Times New Roman" w:hAnsi="Times New Roman" w:cs="Times New Roman"/>
          <w:sz w:val="24"/>
          <w:szCs w:val="24"/>
        </w:rPr>
        <w:t>godine donosi</w:t>
      </w:r>
    </w:p>
    <w:p w14:paraId="62EFED23" w14:textId="77777777" w:rsidR="00485B3F" w:rsidRP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AABDBA" w14:textId="77777777" w:rsidR="00485B3F" w:rsidRDefault="00485B3F" w:rsidP="00485B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5B3F">
        <w:rPr>
          <w:rFonts w:ascii="Times New Roman" w:hAnsi="Times New Roman" w:cs="Times New Roman"/>
          <w:b/>
          <w:bCs/>
          <w:sz w:val="24"/>
          <w:szCs w:val="24"/>
        </w:rPr>
        <w:t xml:space="preserve">Odluku o početnom iznosu zakupnine za poslovne prostore u vlasništvu </w:t>
      </w:r>
    </w:p>
    <w:p w14:paraId="4D76CC82" w14:textId="61906620" w:rsidR="00485B3F" w:rsidRPr="00485B3F" w:rsidRDefault="00485B3F" w:rsidP="00485B3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5B3F">
        <w:rPr>
          <w:rFonts w:ascii="Times New Roman" w:hAnsi="Times New Roman" w:cs="Times New Roman"/>
          <w:b/>
          <w:bCs/>
          <w:sz w:val="24"/>
          <w:szCs w:val="24"/>
        </w:rPr>
        <w:t>Općine Promina</w:t>
      </w:r>
    </w:p>
    <w:p w14:paraId="7FB4F1E6" w14:textId="5A1E0A1C" w:rsidR="00485B3F" w:rsidRP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D1FB68" w14:textId="11E2BB8C" w:rsidR="00485B3F" w:rsidRDefault="00485B3F" w:rsidP="00485B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Članak 1.</w:t>
      </w:r>
    </w:p>
    <w:p w14:paraId="50806349" w14:textId="64897282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Ov</w:t>
      </w:r>
      <w:r w:rsidR="008A628A">
        <w:rPr>
          <w:rFonts w:ascii="Times New Roman" w:hAnsi="Times New Roman" w:cs="Times New Roman"/>
          <w:sz w:val="24"/>
          <w:szCs w:val="24"/>
        </w:rPr>
        <w:t>om</w:t>
      </w:r>
      <w:r w:rsidRPr="00485B3F">
        <w:rPr>
          <w:rFonts w:ascii="Times New Roman" w:hAnsi="Times New Roman" w:cs="Times New Roman"/>
          <w:sz w:val="24"/>
          <w:szCs w:val="24"/>
        </w:rPr>
        <w:t xml:space="preserve"> </w:t>
      </w:r>
      <w:r w:rsidR="008A628A">
        <w:rPr>
          <w:rFonts w:ascii="Times New Roman" w:hAnsi="Times New Roman" w:cs="Times New Roman"/>
          <w:sz w:val="24"/>
          <w:szCs w:val="24"/>
        </w:rPr>
        <w:t>Odlukom</w:t>
      </w:r>
      <w:r w:rsidRPr="00485B3F">
        <w:rPr>
          <w:rFonts w:ascii="Times New Roman" w:hAnsi="Times New Roman" w:cs="Times New Roman"/>
          <w:sz w:val="24"/>
          <w:szCs w:val="24"/>
        </w:rPr>
        <w:t xml:space="preserve"> propisuje se način utvrđivanja početnog iznosa zakupnine pri raspisivanju natječaja za korištenje poslovnih prostora u vlasništvu Općine Promina. </w:t>
      </w:r>
    </w:p>
    <w:p w14:paraId="5471E5AC" w14:textId="77777777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E8FD1B" w14:textId="7FF9168A" w:rsidR="00485B3F" w:rsidRDefault="00485B3F" w:rsidP="00485B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Članak 2.</w:t>
      </w:r>
    </w:p>
    <w:p w14:paraId="703C7873" w14:textId="77777777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Početni iznos zakupnine određuje se primjenom sljedećih mjerila:</w:t>
      </w:r>
    </w:p>
    <w:p w14:paraId="4261928D" w14:textId="77777777" w:rsidR="00485B3F" w:rsidRDefault="00485B3F" w:rsidP="00485B3F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visine jedinične zakupnine po m</w:t>
      </w:r>
      <w:r w:rsidRPr="00485B3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85B3F">
        <w:rPr>
          <w:rFonts w:ascii="Times New Roman" w:hAnsi="Times New Roman" w:cs="Times New Roman"/>
          <w:sz w:val="24"/>
          <w:szCs w:val="24"/>
        </w:rPr>
        <w:t xml:space="preserve"> poslovnog prostor</w:t>
      </w:r>
      <w:r>
        <w:rPr>
          <w:rFonts w:ascii="Times New Roman" w:hAnsi="Times New Roman" w:cs="Times New Roman"/>
          <w:sz w:val="24"/>
          <w:szCs w:val="24"/>
        </w:rPr>
        <w:t>a,</w:t>
      </w:r>
    </w:p>
    <w:p w14:paraId="23EB4453" w14:textId="77777777" w:rsidR="00485B3F" w:rsidRDefault="00485B3F" w:rsidP="00485B3F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djelatnosti koja se u poslovnom prostoru obavlja izraženoj koeficijentom djelatnosti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133D857" w14:textId="4CFF4FAE" w:rsidR="00485B3F" w:rsidRDefault="00485B3F" w:rsidP="00485B3F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korisne površine poslovnog prostora izraženoj u m</w:t>
      </w:r>
      <w:r w:rsidRPr="00485B3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85B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9F5F4C" w14:textId="13A8E3B2" w:rsidR="00485B3F" w:rsidRP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 xml:space="preserve">Početni iznos mjesečne zakupnine za poslovni prostor pri raspisivanju natječaja za korištenje poslovnih prostora utvrđuje se kao umnožak visine jedinične zakupnine, koeficijenta djelatnosti i korisne površine poslovnog prostora. </w:t>
      </w:r>
    </w:p>
    <w:p w14:paraId="0DFCC4B9" w14:textId="77777777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DDEB65" w14:textId="17CF1F86" w:rsidR="00485B3F" w:rsidRDefault="00485B3F" w:rsidP="00485B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Članak 3.</w:t>
      </w:r>
    </w:p>
    <w:p w14:paraId="59DCBFCB" w14:textId="778B7E02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 xml:space="preserve">Jedinična zakupnina određuje se u iznosu od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85B3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65 EUR</w:t>
      </w:r>
      <w:r w:rsidRPr="00485B3F">
        <w:rPr>
          <w:rFonts w:ascii="Times New Roman" w:hAnsi="Times New Roman" w:cs="Times New Roman"/>
          <w:sz w:val="24"/>
          <w:szCs w:val="24"/>
        </w:rPr>
        <w:t xml:space="preserve"> po m</w:t>
      </w:r>
      <w:r w:rsidRPr="00485B3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85B3F">
        <w:rPr>
          <w:rFonts w:ascii="Times New Roman" w:hAnsi="Times New Roman" w:cs="Times New Roman"/>
          <w:sz w:val="24"/>
          <w:szCs w:val="24"/>
        </w:rPr>
        <w:t xml:space="preserve"> poslovnog prostora. </w:t>
      </w:r>
    </w:p>
    <w:p w14:paraId="6EB3510F" w14:textId="77777777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3D3B78" w14:textId="1DC4892C" w:rsidR="00485B3F" w:rsidRDefault="00485B3F" w:rsidP="00485B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Članak 4.</w:t>
      </w:r>
    </w:p>
    <w:p w14:paraId="6B6F9FCB" w14:textId="77777777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Koeficijent djelatnosti iznosi:</w:t>
      </w:r>
    </w:p>
    <w:p w14:paraId="7250A131" w14:textId="77777777" w:rsidR="00485B3F" w:rsidRDefault="00485B3F" w:rsidP="00485B3F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za proizvodne djelatnosti i obrte – 1,00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DAED0D5" w14:textId="77777777" w:rsidR="00485B3F" w:rsidRDefault="00485B3F" w:rsidP="00485B3F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za skladišne i uredske prostore – 1,00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E2ECBCC" w14:textId="77777777" w:rsidR="00485B3F" w:rsidRDefault="00485B3F" w:rsidP="00485B3F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za djelatnost trgovine – 1,10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CE263D3" w14:textId="77777777" w:rsidR="00485B3F" w:rsidRDefault="00485B3F" w:rsidP="00485B3F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za ugostiteljske, uslužne i druge nespomenute djelatnosti trgovačkih društava – 1,20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B8E1627" w14:textId="38DFBD9D" w:rsidR="00485B3F" w:rsidRPr="00485B3F" w:rsidRDefault="00485B3F" w:rsidP="00485B3F">
      <w:pPr>
        <w:pStyle w:val="Odlomakpopisa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za djelatnost humanitarnih, kulturnih, sportskih i drugih udruga – 0,25</w:t>
      </w:r>
      <w:r w:rsidR="00901B4B">
        <w:rPr>
          <w:rFonts w:ascii="Times New Roman" w:hAnsi="Times New Roman" w:cs="Times New Roman"/>
          <w:sz w:val="24"/>
          <w:szCs w:val="24"/>
        </w:rPr>
        <w:t>.</w:t>
      </w:r>
      <w:r w:rsidRPr="00485B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BB54CF" w14:textId="77777777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26CC96" w14:textId="77777777" w:rsidR="008A628A" w:rsidRDefault="008A628A" w:rsidP="00485B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932F6A" w14:textId="78A3BA16" w:rsidR="00485B3F" w:rsidRDefault="00485B3F" w:rsidP="00485B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lastRenderedPageBreak/>
        <w:t>Članak 5.</w:t>
      </w:r>
    </w:p>
    <w:p w14:paraId="4217BF76" w14:textId="77777777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 xml:space="preserve">Za poslovni prostor za koji je zakonom, drugim propisima i općim aktima Općine u skladu sa zakonom propisano da se u određenim slučajevima daju u zakup bez javnog natječaja, iznos početne zakupnine odredit će zaključkom Općinski načelnik. </w:t>
      </w:r>
    </w:p>
    <w:p w14:paraId="6D9E1353" w14:textId="77777777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0BBE9" w14:textId="4241B6D0" w:rsidR="00485B3F" w:rsidRDefault="00485B3F" w:rsidP="00485B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Članak 6.</w:t>
      </w:r>
    </w:p>
    <w:p w14:paraId="3DFAB94D" w14:textId="77777777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 xml:space="preserve">Na ugovore o zakupu koji su sklopljeni prije stupanja na snagu ovog Zaključka do isteka roka važenja primjenjuju se iznosi zakupnine utvrđeni tim ugovorima. </w:t>
      </w:r>
    </w:p>
    <w:p w14:paraId="5E4108B0" w14:textId="77777777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EB7D3" w14:textId="77777777" w:rsidR="008A628A" w:rsidRDefault="00485B3F" w:rsidP="00485B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85B3F">
        <w:rPr>
          <w:rFonts w:ascii="Times New Roman" w:hAnsi="Times New Roman" w:cs="Times New Roman"/>
          <w:sz w:val="24"/>
          <w:szCs w:val="24"/>
        </w:rPr>
        <w:t>.</w:t>
      </w:r>
    </w:p>
    <w:p w14:paraId="7E041E06" w14:textId="4F60350B" w:rsidR="00485B3F" w:rsidRDefault="00485B3F" w:rsidP="00901B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Stupanjem na snagu</w:t>
      </w:r>
      <w:r w:rsidR="005442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ove Odluke prestaje važiti </w:t>
      </w:r>
      <w:r w:rsidR="005442A8">
        <w:rPr>
          <w:rFonts w:ascii="Times New Roman" w:hAnsi="Times New Roman" w:cs="Times New Roman"/>
          <w:sz w:val="24"/>
          <w:szCs w:val="24"/>
        </w:rPr>
        <w:t>Rješenje o</w:t>
      </w:r>
      <w:r w:rsidR="00901B4B" w:rsidRPr="00901B4B">
        <w:rPr>
          <w:rFonts w:ascii="Times New Roman" w:hAnsi="Times New Roman" w:cs="Times New Roman"/>
          <w:sz w:val="24"/>
          <w:szCs w:val="24"/>
        </w:rPr>
        <w:t xml:space="preserve"> početnom iznosu zakupnine za poslovne prostore u vlasništvu Općine Promina</w:t>
      </w:r>
      <w:r w:rsidR="00901B4B">
        <w:rPr>
          <w:rFonts w:ascii="Times New Roman" w:hAnsi="Times New Roman" w:cs="Times New Roman"/>
          <w:sz w:val="24"/>
          <w:szCs w:val="24"/>
        </w:rPr>
        <w:t>.</w:t>
      </w:r>
    </w:p>
    <w:p w14:paraId="63F65251" w14:textId="77777777" w:rsidR="00485B3F" w:rsidRDefault="00485B3F" w:rsidP="00485B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2B675D" w14:textId="315822F5" w:rsidR="00485B3F" w:rsidRDefault="00485B3F" w:rsidP="00485B3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 xml:space="preserve">Članak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85B3F">
        <w:rPr>
          <w:rFonts w:ascii="Times New Roman" w:hAnsi="Times New Roman" w:cs="Times New Roman"/>
          <w:sz w:val="24"/>
          <w:szCs w:val="24"/>
        </w:rPr>
        <w:t>.</w:t>
      </w:r>
    </w:p>
    <w:p w14:paraId="06014900" w14:textId="3BD18BAC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3F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a Odluka</w:t>
      </w:r>
      <w:r w:rsidRPr="00485B3F">
        <w:rPr>
          <w:rFonts w:ascii="Times New Roman" w:hAnsi="Times New Roman" w:cs="Times New Roman"/>
          <w:sz w:val="24"/>
          <w:szCs w:val="24"/>
        </w:rPr>
        <w:t xml:space="preserve"> stupa na snagu </w:t>
      </w:r>
      <w:r>
        <w:rPr>
          <w:rFonts w:ascii="Times New Roman" w:hAnsi="Times New Roman" w:cs="Times New Roman"/>
          <w:sz w:val="24"/>
          <w:szCs w:val="24"/>
        </w:rPr>
        <w:t xml:space="preserve">osmog dana od </w:t>
      </w:r>
      <w:r w:rsidRPr="00485B3F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485B3F">
        <w:rPr>
          <w:rFonts w:ascii="Times New Roman" w:hAnsi="Times New Roman" w:cs="Times New Roman"/>
          <w:sz w:val="24"/>
          <w:szCs w:val="24"/>
        </w:rPr>
        <w:t xml:space="preserve"> donošenja</w:t>
      </w:r>
      <w:r>
        <w:rPr>
          <w:rFonts w:ascii="Times New Roman" w:hAnsi="Times New Roman" w:cs="Times New Roman"/>
          <w:sz w:val="24"/>
          <w:szCs w:val="24"/>
        </w:rPr>
        <w:t>, a objaviti će se u Službenom glasilu Općine Promina.</w:t>
      </w:r>
    </w:p>
    <w:p w14:paraId="70D3E1E6" w14:textId="77777777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F5FCFD" w14:textId="77777777" w:rsidR="00485B3F" w:rsidRDefault="00485B3F" w:rsidP="00485B3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87B7FB" w14:textId="5206AB2F" w:rsidR="00FD6ACA" w:rsidRDefault="00485B3F" w:rsidP="00485B3F">
      <w:pPr>
        <w:spacing w:after="0" w:line="276" w:lineRule="auto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4EDF4C9E" w14:textId="4B858217" w:rsidR="00485B3F" w:rsidRPr="00485B3F" w:rsidRDefault="00485B3F" w:rsidP="00485B3F">
      <w:pPr>
        <w:spacing w:after="0" w:line="276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Davorka Bronić</w:t>
      </w:r>
    </w:p>
    <w:sectPr w:rsidR="00485B3F" w:rsidRPr="00485B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F13BF"/>
    <w:multiLevelType w:val="hybridMultilevel"/>
    <w:tmpl w:val="C400ED4A"/>
    <w:lvl w:ilvl="0" w:tplc="52A02B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D85BB9"/>
    <w:multiLevelType w:val="hybridMultilevel"/>
    <w:tmpl w:val="301298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7835894">
    <w:abstractNumId w:val="1"/>
  </w:num>
  <w:num w:numId="2" w16cid:durableId="804198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B3F"/>
    <w:rsid w:val="003850EE"/>
    <w:rsid w:val="00485B3F"/>
    <w:rsid w:val="004C29B1"/>
    <w:rsid w:val="00510C25"/>
    <w:rsid w:val="005442A8"/>
    <w:rsid w:val="008A628A"/>
    <w:rsid w:val="00901B4B"/>
    <w:rsid w:val="00FD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9FF5B"/>
  <w15:chartTrackingRefBased/>
  <w15:docId w15:val="{6A2EF8A8-A4AF-4421-89A5-444CB55A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85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2</cp:revision>
  <dcterms:created xsi:type="dcterms:W3CDTF">2024-12-05T09:24:00Z</dcterms:created>
  <dcterms:modified xsi:type="dcterms:W3CDTF">2024-12-09T13:30:00Z</dcterms:modified>
</cp:coreProperties>
</file>